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2B7A0" w14:textId="74BF5F5A" w:rsidR="00980BB8" w:rsidRPr="00EC7BB2" w:rsidRDefault="00EC7BB2" w:rsidP="00EC7BB2">
      <w:pPr>
        <w:jc w:val="center"/>
        <w:rPr>
          <w:rFonts w:ascii="Times New Roman" w:hAnsi="Times New Roman" w:cs="Times New Roman"/>
          <w:b/>
          <w:bCs/>
          <w:sz w:val="24"/>
          <w:szCs w:val="24"/>
        </w:rPr>
      </w:pPr>
      <w:r w:rsidRPr="00EC7BB2">
        <w:rPr>
          <w:rFonts w:ascii="Times New Roman" w:hAnsi="Times New Roman" w:cs="Times New Roman"/>
          <w:b/>
          <w:bCs/>
          <w:sz w:val="24"/>
          <w:szCs w:val="24"/>
        </w:rPr>
        <w:t>COMMUNIQUE DE PRESSE DE LA PLATEFORME SAINT-CHARLES SUITE A LA MANIFESTATION AGRICOLE DU JEUDI 1</w:t>
      </w:r>
      <w:r w:rsidR="00683473">
        <w:rPr>
          <w:rFonts w:ascii="Times New Roman" w:hAnsi="Times New Roman" w:cs="Times New Roman"/>
          <w:b/>
          <w:bCs/>
          <w:sz w:val="24"/>
          <w:szCs w:val="24"/>
        </w:rPr>
        <w:t>6</w:t>
      </w:r>
      <w:r w:rsidRPr="00EC7BB2">
        <w:rPr>
          <w:rFonts w:ascii="Times New Roman" w:hAnsi="Times New Roman" w:cs="Times New Roman"/>
          <w:b/>
          <w:bCs/>
          <w:sz w:val="24"/>
          <w:szCs w:val="24"/>
        </w:rPr>
        <w:t xml:space="preserve"> MAI 2024</w:t>
      </w:r>
    </w:p>
    <w:p w14:paraId="4A6D4AC6" w14:textId="77777777" w:rsidR="00EC7BB2" w:rsidRPr="00EC7BB2" w:rsidRDefault="00EC7BB2" w:rsidP="00EC7BB2">
      <w:pPr>
        <w:jc w:val="both"/>
        <w:rPr>
          <w:rFonts w:ascii="Times New Roman" w:hAnsi="Times New Roman" w:cs="Times New Roman"/>
          <w:sz w:val="24"/>
          <w:szCs w:val="24"/>
        </w:rPr>
      </w:pPr>
    </w:p>
    <w:p w14:paraId="1E5027CD" w14:textId="563ED421" w:rsidR="00EC7BB2" w:rsidRDefault="00EC7BB2" w:rsidP="00EC7BB2">
      <w:pPr>
        <w:jc w:val="both"/>
        <w:rPr>
          <w:rFonts w:ascii="Times New Roman" w:hAnsi="Times New Roman" w:cs="Times New Roman"/>
          <w:sz w:val="24"/>
          <w:szCs w:val="24"/>
        </w:rPr>
      </w:pPr>
      <w:r w:rsidRPr="00EC7BB2">
        <w:rPr>
          <w:rFonts w:ascii="Times New Roman" w:hAnsi="Times New Roman" w:cs="Times New Roman"/>
          <w:sz w:val="24"/>
          <w:szCs w:val="24"/>
        </w:rPr>
        <w:t xml:space="preserve">La plateforme Saint-Charles condamne fermement </w:t>
      </w:r>
      <w:r>
        <w:rPr>
          <w:rFonts w:ascii="Times New Roman" w:hAnsi="Times New Roman" w:cs="Times New Roman"/>
          <w:sz w:val="24"/>
          <w:szCs w:val="24"/>
        </w:rPr>
        <w:t xml:space="preserve">les actions de ce jeudi 16 mai 2024 portées par </w:t>
      </w:r>
      <w:r w:rsidR="006E7155">
        <w:rPr>
          <w:rFonts w:ascii="Times New Roman" w:hAnsi="Times New Roman" w:cs="Times New Roman"/>
          <w:sz w:val="24"/>
          <w:szCs w:val="24"/>
        </w:rPr>
        <w:t>une partie du</w:t>
      </w:r>
      <w:r>
        <w:rPr>
          <w:rFonts w:ascii="Times New Roman" w:hAnsi="Times New Roman" w:cs="Times New Roman"/>
          <w:sz w:val="24"/>
          <w:szCs w:val="24"/>
        </w:rPr>
        <w:t xml:space="preserve"> monde agricole, </w:t>
      </w:r>
      <w:r w:rsidR="004D681A">
        <w:rPr>
          <w:rFonts w:ascii="Times New Roman" w:hAnsi="Times New Roman" w:cs="Times New Roman"/>
          <w:sz w:val="24"/>
          <w:szCs w:val="24"/>
        </w:rPr>
        <w:t>ainsi que</w:t>
      </w:r>
      <w:r>
        <w:rPr>
          <w:rFonts w:ascii="Times New Roman" w:hAnsi="Times New Roman" w:cs="Times New Roman"/>
          <w:sz w:val="24"/>
          <w:szCs w:val="24"/>
        </w:rPr>
        <w:t xml:space="preserve"> le discours récurent employé par ce dernier </w:t>
      </w:r>
      <w:r w:rsidR="004D681A">
        <w:rPr>
          <w:rFonts w:ascii="Times New Roman" w:hAnsi="Times New Roman" w:cs="Times New Roman"/>
          <w:sz w:val="24"/>
          <w:szCs w:val="24"/>
        </w:rPr>
        <w:t xml:space="preserve">pour stigmatiser </w:t>
      </w:r>
      <w:r>
        <w:rPr>
          <w:rFonts w:ascii="Times New Roman" w:hAnsi="Times New Roman" w:cs="Times New Roman"/>
          <w:sz w:val="24"/>
          <w:szCs w:val="24"/>
        </w:rPr>
        <w:t xml:space="preserve">l’origine Maroc </w:t>
      </w:r>
      <w:r w:rsidR="004D681A">
        <w:rPr>
          <w:rFonts w:ascii="Times New Roman" w:hAnsi="Times New Roman" w:cs="Times New Roman"/>
          <w:sz w:val="24"/>
          <w:szCs w:val="24"/>
        </w:rPr>
        <w:t xml:space="preserve">en employant notamment des </w:t>
      </w:r>
      <w:r>
        <w:rPr>
          <w:rFonts w:ascii="Times New Roman" w:hAnsi="Times New Roman" w:cs="Times New Roman"/>
          <w:sz w:val="24"/>
          <w:szCs w:val="24"/>
        </w:rPr>
        <w:t xml:space="preserve">arguments fallacieux </w:t>
      </w:r>
      <w:r w:rsidR="004D681A">
        <w:rPr>
          <w:rFonts w:ascii="Times New Roman" w:hAnsi="Times New Roman" w:cs="Times New Roman"/>
          <w:sz w:val="24"/>
          <w:szCs w:val="24"/>
        </w:rPr>
        <w:t>sur</w:t>
      </w:r>
      <w:r>
        <w:rPr>
          <w:rFonts w:ascii="Times New Roman" w:hAnsi="Times New Roman" w:cs="Times New Roman"/>
          <w:sz w:val="24"/>
          <w:szCs w:val="24"/>
        </w:rPr>
        <w:t xml:space="preserve"> la qualité des produits marocains.</w:t>
      </w:r>
    </w:p>
    <w:p w14:paraId="5944D935" w14:textId="7B4564E0" w:rsidR="006E7155" w:rsidRDefault="006E7155" w:rsidP="00EC7BB2">
      <w:pPr>
        <w:jc w:val="both"/>
        <w:rPr>
          <w:rFonts w:ascii="Times New Roman" w:hAnsi="Times New Roman" w:cs="Times New Roman"/>
          <w:sz w:val="24"/>
          <w:szCs w:val="24"/>
        </w:rPr>
      </w:pPr>
      <w:r>
        <w:rPr>
          <w:rFonts w:ascii="Times New Roman" w:hAnsi="Times New Roman" w:cs="Times New Roman"/>
          <w:sz w:val="24"/>
          <w:szCs w:val="24"/>
        </w:rPr>
        <w:t>Elle condamne et déplore également les exactions qui ont particulièrement perturbé le fonctionnement d’une des entreprises de la plateforme.</w:t>
      </w:r>
    </w:p>
    <w:p w14:paraId="3D68A712" w14:textId="64A538A6" w:rsidR="004D681A" w:rsidRDefault="004D681A" w:rsidP="004D681A">
      <w:pPr>
        <w:jc w:val="both"/>
        <w:rPr>
          <w:rFonts w:ascii="Times New Roman" w:hAnsi="Times New Roman" w:cs="Times New Roman"/>
          <w:sz w:val="24"/>
          <w:szCs w:val="24"/>
        </w:rPr>
      </w:pPr>
      <w:r>
        <w:rPr>
          <w:rFonts w:ascii="Times New Roman" w:hAnsi="Times New Roman" w:cs="Times New Roman"/>
          <w:sz w:val="24"/>
          <w:szCs w:val="24"/>
        </w:rPr>
        <w:t>Ainsi, a</w:t>
      </w:r>
      <w:r w:rsidRPr="004D681A">
        <w:rPr>
          <w:rFonts w:ascii="Times New Roman" w:hAnsi="Times New Roman" w:cs="Times New Roman"/>
          <w:sz w:val="24"/>
          <w:szCs w:val="24"/>
        </w:rPr>
        <w:t>ux allégations mensongères voulant faire croire que les productions étrangères commercialisées sur le territoire français ne répondent pas aux même normes et exigences que l’agriculture française, nous répondons que tout produit commercialisé en France comme sur le Marché Commun répond aux mêmes normes et réglementations européennes, qu’il soit produit en agriculture conventionnelle ou en agriculture biologique.</w:t>
      </w:r>
    </w:p>
    <w:p w14:paraId="2843F755" w14:textId="1E33B48E" w:rsidR="006E0326" w:rsidRDefault="006E0326" w:rsidP="004D681A">
      <w:pPr>
        <w:jc w:val="both"/>
        <w:rPr>
          <w:rFonts w:ascii="Times New Roman" w:hAnsi="Times New Roman" w:cs="Times New Roman"/>
          <w:sz w:val="24"/>
          <w:szCs w:val="24"/>
        </w:rPr>
      </w:pPr>
      <w:r>
        <w:rPr>
          <w:rFonts w:ascii="Times New Roman" w:hAnsi="Times New Roman" w:cs="Times New Roman"/>
          <w:sz w:val="24"/>
          <w:szCs w:val="24"/>
        </w:rPr>
        <w:t>L’introduction et l’importation de fruits et légumes permettent, en complément de la production nationale, un approvisionnement 12 mois sur 12 comme une plus grande diversité de produits à proposer aux consommateurs. Elles permettent également, et surtout, l’accès pour toutes les bourses à une alimentation saine</w:t>
      </w:r>
      <w:r w:rsidR="006E7155">
        <w:rPr>
          <w:rFonts w:ascii="Times New Roman" w:hAnsi="Times New Roman" w:cs="Times New Roman"/>
          <w:sz w:val="24"/>
          <w:szCs w:val="24"/>
        </w:rPr>
        <w:t>, fraiche et abordable.</w:t>
      </w:r>
    </w:p>
    <w:p w14:paraId="4B61B0DB" w14:textId="77777777" w:rsidR="005F35F1" w:rsidRDefault="005F35F1" w:rsidP="005F35F1">
      <w:pPr>
        <w:jc w:val="both"/>
        <w:rPr>
          <w:rFonts w:ascii="Times New Roman" w:hAnsi="Times New Roman" w:cs="Times New Roman"/>
          <w:sz w:val="24"/>
          <w:szCs w:val="24"/>
        </w:rPr>
      </w:pPr>
      <w:r>
        <w:rPr>
          <w:rFonts w:ascii="Times New Roman" w:hAnsi="Times New Roman" w:cs="Times New Roman"/>
          <w:sz w:val="24"/>
          <w:szCs w:val="24"/>
        </w:rPr>
        <w:t>50% des fruits et légumes en France sont introduits ou importés de l’étranger, dans la plus grande traçabilité et dans le plus grand respect des normes d’hygiène et de commercialisation. Une attention à la qualité qui est renforcée depuis près de 25 ans sur la plateforme Saint-Charles par l’engagement des entreprises au sein de la Démarche Qualité Saint-Charles.</w:t>
      </w:r>
    </w:p>
    <w:p w14:paraId="2AED6A90" w14:textId="351A4ADF" w:rsidR="00EC7BB2" w:rsidRDefault="005F35F1" w:rsidP="00EC7BB2">
      <w:pPr>
        <w:jc w:val="both"/>
        <w:rPr>
          <w:rFonts w:ascii="Times New Roman" w:hAnsi="Times New Roman" w:cs="Times New Roman"/>
          <w:sz w:val="24"/>
          <w:szCs w:val="24"/>
        </w:rPr>
      </w:pPr>
      <w:r>
        <w:rPr>
          <w:rFonts w:ascii="Times New Roman" w:hAnsi="Times New Roman" w:cs="Times New Roman"/>
          <w:sz w:val="24"/>
          <w:szCs w:val="24"/>
        </w:rPr>
        <w:t>Remettre en cause cela</w:t>
      </w:r>
      <w:r w:rsidR="00AE2AA5">
        <w:rPr>
          <w:rFonts w:ascii="Times New Roman" w:hAnsi="Times New Roman" w:cs="Times New Roman"/>
          <w:sz w:val="24"/>
          <w:szCs w:val="24"/>
        </w:rPr>
        <w:t>,</w:t>
      </w:r>
      <w:r>
        <w:rPr>
          <w:rFonts w:ascii="Times New Roman" w:hAnsi="Times New Roman" w:cs="Times New Roman"/>
          <w:sz w:val="24"/>
          <w:szCs w:val="24"/>
        </w:rPr>
        <w:t xml:space="preserve"> c’est remettre en cause le travail des administrations d’Etat en charge des contrôles comme le professionnalisme des entreprises de notre filière du négoce et leur plus de 2 500 salariés sur le Département des Pyrénées-Orientales.</w:t>
      </w:r>
    </w:p>
    <w:p w14:paraId="007E7EBD" w14:textId="77777777" w:rsidR="00EC7BB2" w:rsidRDefault="00EC7BB2" w:rsidP="00EC7BB2">
      <w:pPr>
        <w:jc w:val="both"/>
        <w:rPr>
          <w:rFonts w:ascii="Times New Roman" w:hAnsi="Times New Roman" w:cs="Times New Roman"/>
          <w:sz w:val="24"/>
          <w:szCs w:val="24"/>
        </w:rPr>
      </w:pPr>
    </w:p>
    <w:p w14:paraId="5945401A" w14:textId="77777777" w:rsidR="00EC7BB2" w:rsidRPr="00EC7BB2" w:rsidRDefault="00EC7BB2" w:rsidP="00EC7BB2">
      <w:pPr>
        <w:jc w:val="both"/>
        <w:rPr>
          <w:rFonts w:ascii="Times New Roman" w:hAnsi="Times New Roman" w:cs="Times New Roman"/>
          <w:sz w:val="24"/>
          <w:szCs w:val="24"/>
        </w:rPr>
      </w:pPr>
    </w:p>
    <w:sectPr w:rsidR="00EC7BB2" w:rsidRPr="00EC7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2C"/>
    <w:rsid w:val="00143E0D"/>
    <w:rsid w:val="001927FD"/>
    <w:rsid w:val="002B1413"/>
    <w:rsid w:val="003530FD"/>
    <w:rsid w:val="00401ABA"/>
    <w:rsid w:val="004D681A"/>
    <w:rsid w:val="005F35F1"/>
    <w:rsid w:val="00683473"/>
    <w:rsid w:val="006E0326"/>
    <w:rsid w:val="006E7155"/>
    <w:rsid w:val="008F4F60"/>
    <w:rsid w:val="00980BB8"/>
    <w:rsid w:val="009A0E2C"/>
    <w:rsid w:val="00AE2AA5"/>
    <w:rsid w:val="00B375A6"/>
    <w:rsid w:val="00B44008"/>
    <w:rsid w:val="00B97242"/>
    <w:rsid w:val="00EC7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354A"/>
  <w15:chartTrackingRefBased/>
  <w15:docId w15:val="{924C7943-57C5-4F77-853A-2CB6B5C9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A0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0E2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0E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0E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0E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0E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0E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0E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0E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A0E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0E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0E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0E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0E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0E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0E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0E2C"/>
    <w:rPr>
      <w:rFonts w:eastAsiaTheme="majorEastAsia" w:cstheme="majorBidi"/>
      <w:color w:val="272727" w:themeColor="text1" w:themeTint="D8"/>
    </w:rPr>
  </w:style>
  <w:style w:type="paragraph" w:styleId="Titre">
    <w:name w:val="Title"/>
    <w:basedOn w:val="Normal"/>
    <w:next w:val="Normal"/>
    <w:link w:val="TitreCar"/>
    <w:uiPriority w:val="10"/>
    <w:qFormat/>
    <w:rsid w:val="009A0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0E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0E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0E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0E2C"/>
    <w:pPr>
      <w:spacing w:before="160"/>
      <w:jc w:val="center"/>
    </w:pPr>
    <w:rPr>
      <w:i/>
      <w:iCs/>
      <w:color w:val="404040" w:themeColor="text1" w:themeTint="BF"/>
    </w:rPr>
  </w:style>
  <w:style w:type="character" w:customStyle="1" w:styleId="CitationCar">
    <w:name w:val="Citation Car"/>
    <w:basedOn w:val="Policepardfaut"/>
    <w:link w:val="Citation"/>
    <w:uiPriority w:val="29"/>
    <w:rsid w:val="009A0E2C"/>
    <w:rPr>
      <w:i/>
      <w:iCs/>
      <w:color w:val="404040" w:themeColor="text1" w:themeTint="BF"/>
    </w:rPr>
  </w:style>
  <w:style w:type="paragraph" w:styleId="Paragraphedeliste">
    <w:name w:val="List Paragraph"/>
    <w:basedOn w:val="Normal"/>
    <w:uiPriority w:val="34"/>
    <w:qFormat/>
    <w:rsid w:val="009A0E2C"/>
    <w:pPr>
      <w:ind w:left="720"/>
      <w:contextualSpacing/>
    </w:pPr>
  </w:style>
  <w:style w:type="character" w:styleId="Accentuationintense">
    <w:name w:val="Intense Emphasis"/>
    <w:basedOn w:val="Policepardfaut"/>
    <w:uiPriority w:val="21"/>
    <w:qFormat/>
    <w:rsid w:val="009A0E2C"/>
    <w:rPr>
      <w:i/>
      <w:iCs/>
      <w:color w:val="0F4761" w:themeColor="accent1" w:themeShade="BF"/>
    </w:rPr>
  </w:style>
  <w:style w:type="paragraph" w:styleId="Citationintense">
    <w:name w:val="Intense Quote"/>
    <w:basedOn w:val="Normal"/>
    <w:next w:val="Normal"/>
    <w:link w:val="CitationintenseCar"/>
    <w:uiPriority w:val="30"/>
    <w:qFormat/>
    <w:rsid w:val="009A0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0E2C"/>
    <w:rPr>
      <w:i/>
      <w:iCs/>
      <w:color w:val="0F4761" w:themeColor="accent1" w:themeShade="BF"/>
    </w:rPr>
  </w:style>
  <w:style w:type="character" w:styleId="Rfrenceintense">
    <w:name w:val="Intense Reference"/>
    <w:basedOn w:val="Policepardfaut"/>
    <w:uiPriority w:val="32"/>
    <w:qFormat/>
    <w:rsid w:val="009A0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297</Words>
  <Characters>1634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 - Saint-Charles Export</dc:creator>
  <cp:keywords/>
  <dc:description/>
  <cp:lastModifiedBy>SCE - Saint-Charles Export</cp:lastModifiedBy>
  <cp:revision>7</cp:revision>
  <dcterms:created xsi:type="dcterms:W3CDTF">2024-05-16T11:59:00Z</dcterms:created>
  <dcterms:modified xsi:type="dcterms:W3CDTF">2024-05-16T17:57:00Z</dcterms:modified>
</cp:coreProperties>
</file>